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B81183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183">
        <w:rPr>
          <w:rFonts w:ascii="Times New Roman" w:hAnsi="Times New Roman" w:cs="Times New Roman"/>
          <w:b/>
          <w:sz w:val="28"/>
          <w:szCs w:val="28"/>
        </w:rPr>
        <w:t>Практическое занятие №1.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81183">
        <w:rPr>
          <w:rFonts w:ascii="Times New Roman" w:hAnsi="Times New Roman" w:cs="Times New Roman"/>
          <w:b/>
          <w:sz w:val="28"/>
          <w:szCs w:val="28"/>
        </w:rPr>
        <w:t>Тема: Генетический код. Гены.</w:t>
      </w:r>
    </w:p>
    <w:p w:rsidR="001A2D11" w:rsidRPr="003C032C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Цель</w:t>
      </w:r>
      <w:r>
        <w:rPr>
          <w:rFonts w:ascii="Times New Roman" w:hAnsi="Times New Roman" w:cs="Times New Roman"/>
          <w:b/>
          <w:sz w:val="28"/>
          <w:szCs w:val="28"/>
        </w:rPr>
        <w:t>: Закрепить знания касательно генетического кода и генов.</w:t>
      </w: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B81183" w:rsidRDefault="001A2D11" w:rsidP="001A2D1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183">
        <w:rPr>
          <w:rFonts w:ascii="Times New Roman" w:hAnsi="Times New Roman" w:cs="Times New Roman"/>
          <w:sz w:val="28"/>
          <w:szCs w:val="28"/>
        </w:rPr>
        <w:t>Расшифровка генетического кода.</w:t>
      </w:r>
    </w:p>
    <w:p w:rsidR="001A2D11" w:rsidRPr="003C032C" w:rsidRDefault="001A2D11" w:rsidP="001A2D1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Генетический код. Гены</w:t>
      </w:r>
      <w:r w:rsidRPr="00B81183">
        <w:rPr>
          <w:rFonts w:ascii="Times New Roman" w:hAnsi="Times New Roman" w:cs="Times New Roman"/>
          <w:sz w:val="28"/>
          <w:szCs w:val="28"/>
        </w:rPr>
        <w:t>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D11" w:rsidRPr="004A4AF9" w:rsidRDefault="001A2D11" w:rsidP="001A2D11">
      <w:pPr>
        <w:pStyle w:val="2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A4AF9">
        <w:rPr>
          <w:sz w:val="28"/>
          <w:szCs w:val="28"/>
        </w:rPr>
        <w:t>Кальнаус</w:t>
      </w:r>
      <w:proofErr w:type="spellEnd"/>
      <w:r w:rsidRPr="004A4AF9">
        <w:rPr>
          <w:sz w:val="28"/>
          <w:szCs w:val="28"/>
        </w:rPr>
        <w:t xml:space="preserve"> В.И.  Межпородное скрещивание в мясном скотоводстве. </w:t>
      </w:r>
      <w:proofErr w:type="spellStart"/>
      <w:r w:rsidRPr="004A4AF9">
        <w:rPr>
          <w:sz w:val="28"/>
          <w:szCs w:val="28"/>
        </w:rPr>
        <w:t>Костанай</w:t>
      </w:r>
      <w:proofErr w:type="spellEnd"/>
      <w:r w:rsidRPr="004A4AF9">
        <w:rPr>
          <w:sz w:val="28"/>
          <w:szCs w:val="28"/>
        </w:rPr>
        <w:t>: КГУ, 2003. – 17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Алтухов Ю.П.,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Салменкова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 Полиморфизм ДНК в популяционной генетике. // Генетика.-2002.-Т. 38.-№ 9.-С. 1173-1195.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Амбросьева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Е.Д. Биохимические маркеры в свиноводстве (обзор). // Аграрная Россия.-2002.-№ 5.-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19-30.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82933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Аульченко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Ю.С.,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Методологические подходы и стратегии картирования генов, контролирующих комплексные признаки человека. // Вестник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ВОГиС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2006.-Т. 10.-№ 1.-С.189-202.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Баранова Н.С., Баранов А.В. Генетическая оценка плодовитости молочного скота. // Аграрная наука Евро-Северо-Востока.-2008.-№ 11.-С. 170-172.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Боев М.М., Боев М.М.,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Стрекозов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Н.И. Селекционно-генетические аспекты повышения жирномолочности молока крупного рогатого скота. // Вестник РАСХН.-2009.-№ 2.-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86-89.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7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A2D11" w:rsidRPr="00B81183" w:rsidRDefault="001A2D11" w:rsidP="001A2D1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Pr="00517F1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3C032C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032C">
        <w:rPr>
          <w:rFonts w:ascii="Times New Roman" w:hAnsi="Times New Roman" w:cs="Times New Roman"/>
          <w:b/>
          <w:sz w:val="28"/>
          <w:szCs w:val="28"/>
        </w:rPr>
        <w:t xml:space="preserve">     Тема: Воспроизводство материала наследственности</w:t>
      </w:r>
      <w:r w:rsidRPr="003C032C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1A2D11" w:rsidRPr="00517F1B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Цель: Изучить механизм воспроизводства материала наследственности.</w:t>
      </w: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Default="001A2D11" w:rsidP="001A2D1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Строение хромосом.</w:t>
      </w:r>
    </w:p>
    <w:p w:rsidR="001A2D11" w:rsidRPr="00FB21C8" w:rsidRDefault="001A2D11" w:rsidP="001A2D1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ДНК как материал наследственности.</w:t>
      </w:r>
    </w:p>
    <w:p w:rsidR="001A2D11" w:rsidRPr="003C032C" w:rsidRDefault="001A2D11" w:rsidP="001A2D1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1C8">
        <w:rPr>
          <w:rFonts w:ascii="Times New Roman" w:hAnsi="Times New Roman" w:cs="Times New Roman"/>
          <w:sz w:val="28"/>
          <w:szCs w:val="28"/>
        </w:rPr>
        <w:t>Воспроизводство материала наследственности.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D11" w:rsidRPr="004A4AF9" w:rsidRDefault="001A2D11" w:rsidP="001A2D11">
      <w:pPr>
        <w:pStyle w:val="2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A4AF9">
        <w:rPr>
          <w:sz w:val="28"/>
          <w:szCs w:val="28"/>
        </w:rPr>
        <w:t>Кальнаус</w:t>
      </w:r>
      <w:proofErr w:type="spellEnd"/>
      <w:r w:rsidRPr="004A4AF9">
        <w:rPr>
          <w:sz w:val="28"/>
          <w:szCs w:val="28"/>
        </w:rPr>
        <w:t xml:space="preserve"> В.И.  Межпородное скрещивание в мясном скотоводстве. </w:t>
      </w:r>
      <w:proofErr w:type="spellStart"/>
      <w:r w:rsidRPr="004A4AF9">
        <w:rPr>
          <w:sz w:val="28"/>
          <w:szCs w:val="28"/>
        </w:rPr>
        <w:t>Костанай</w:t>
      </w:r>
      <w:proofErr w:type="spellEnd"/>
      <w:r w:rsidRPr="004A4AF9">
        <w:rPr>
          <w:sz w:val="28"/>
          <w:szCs w:val="28"/>
        </w:rPr>
        <w:t>: КГУ, 2003. – 17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Алтухов Ю.П.,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Салменкова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 Полиморфизм ДНК в популяционной генетике. // Генетика.-2002.-Т. 38.-№ 9.-С. 1173-1195.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Амбросьева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Е.Д. Биохимические маркеры в свиноводстве (обзор). // Аграрная Россия.-2002.-№ 5.-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19-30.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482933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Аульченко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Ю.С.,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Методологические подходы и стратегии картирования генов, контролирующих комплексные признаки человека. // Вестник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ВОГиС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2006.-Т. 10.-№ 1.-С.189-202.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Баранова Н.С., Баранов А.В. Генетическая оценка плодовитости молочного скота. // Аграрная наука Евро-Северо-Востока.-2008.-№ 11.-С. 170-172.</w:t>
      </w:r>
    </w:p>
    <w:p w:rsidR="001A2D11" w:rsidRDefault="001A2D11" w:rsidP="001A2D1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FB21C8" w:rsidRDefault="001A2D11" w:rsidP="001A2D1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№3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E23F37">
        <w:rPr>
          <w:rFonts w:ascii="Times New Roman" w:hAnsi="Times New Roman" w:cs="Times New Roman"/>
          <w:b/>
          <w:sz w:val="28"/>
          <w:szCs w:val="28"/>
        </w:rPr>
        <w:t xml:space="preserve"> Полуконсервативный синтез ДНК. Реализация генетической информации.</w:t>
      </w:r>
    </w:p>
    <w:p w:rsidR="001A2D11" w:rsidRPr="00EA0F04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механизм полуконсервативного синтеза ДНК и реализации генетической информации.</w:t>
      </w: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Default="001A2D11" w:rsidP="001A2D1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37">
        <w:rPr>
          <w:rFonts w:ascii="Times New Roman" w:hAnsi="Times New Roman" w:cs="Times New Roman"/>
          <w:sz w:val="28"/>
          <w:szCs w:val="28"/>
        </w:rPr>
        <w:t xml:space="preserve">Полуконсервативный синтез ДНК. </w:t>
      </w:r>
    </w:p>
    <w:p w:rsidR="001A2D11" w:rsidRPr="003C032C" w:rsidRDefault="001A2D11" w:rsidP="001A2D1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37">
        <w:rPr>
          <w:rFonts w:ascii="Times New Roman" w:hAnsi="Times New Roman" w:cs="Times New Roman"/>
          <w:sz w:val="28"/>
          <w:szCs w:val="28"/>
        </w:rPr>
        <w:t>Реализация генетической информации.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Деева В.С., Сухова Н.О. Группы крови крупного рогатого скота и их селекционное значение. Новосибирск: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СибНИПТИЖ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2002.-172 с.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Ермина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Гриненко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А.А. Генетические особенности коров молочного направления продуктивности, полученных от разных видов подбора родительских пар. // Доклады РАСХН.-2008.-№ 6.-С. 41-42.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Проблемы картирования QTL. // Новосибирск: Новосибирский ГУ, 2001.-Грант РФФИ 01-04-49518 (http://www.ict.nsc.ru/ws/Lyap2001/2281/).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Возможность селекции и BLUP-оценка быков по жизнеспособности. // Вестник Россельхозакадемии.-2008.-№ 2.-С. 79-82.</w:t>
      </w:r>
    </w:p>
    <w:p w:rsidR="001A2D11" w:rsidRPr="00E23F37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3C032C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BA3671">
        <w:rPr>
          <w:sz w:val="20"/>
          <w:szCs w:val="20"/>
        </w:rPr>
        <w:t xml:space="preserve"> </w:t>
      </w:r>
      <w:r w:rsidRPr="00BA3671">
        <w:rPr>
          <w:rFonts w:ascii="Times New Roman" w:hAnsi="Times New Roman" w:cs="Times New Roman"/>
          <w:b/>
          <w:sz w:val="28"/>
          <w:szCs w:val="28"/>
        </w:rPr>
        <w:t>Транскрипция и трансляция (биосинтез белка).</w:t>
      </w:r>
    </w:p>
    <w:p w:rsidR="001A2D11" w:rsidRPr="00EA0F04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Цель: Ознакомиться с механизмом биосинтеза белка. Рассмотреть такие процессы как транскрипция и трансляция.</w:t>
      </w: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BA3671" w:rsidRDefault="001A2D11" w:rsidP="001A2D1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671">
        <w:rPr>
          <w:rFonts w:ascii="Times New Roman" w:hAnsi="Times New Roman" w:cs="Times New Roman"/>
          <w:sz w:val="28"/>
          <w:szCs w:val="28"/>
        </w:rPr>
        <w:t>Биосинтез белка.</w:t>
      </w:r>
    </w:p>
    <w:p w:rsidR="001A2D11" w:rsidRPr="003C032C" w:rsidRDefault="001A2D11" w:rsidP="001A2D1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671">
        <w:rPr>
          <w:rFonts w:ascii="Times New Roman" w:hAnsi="Times New Roman" w:cs="Times New Roman"/>
          <w:sz w:val="28"/>
          <w:szCs w:val="28"/>
        </w:rPr>
        <w:t>Транскрипция и трансляция.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3C032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1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Боев М.М., Боев М.М.,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Стрекозов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Н.И. Селекционно-генетические аспекты повышения жирномолочности молока крупного рогатого скота. // Вестник РАСХН.-2009.-№ 2.-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86-89.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Деева В.С., Сухова Н.О. Группы крови крупного рогатого скота и их селекционное значение. Новосибирск: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СибНИПТИЖ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2002.-172 с.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Ермина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Гриненко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А.А. Генетические особенности коров молочного направления продуктивности, полученных от разных видов подбора родительских пар. // Доклады РАСХН.-2008.-№ 6.-С. 41-42.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Проблемы картирования QTL. // Новосибирск: Новосибирский ГУ, 2001.-Грант РФФИ 01-04-49518 (http://www.ict.nsc.ru/ws/Lyap2001/2281/).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EA0F04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F04">
        <w:rPr>
          <w:rFonts w:ascii="Times New Roman" w:hAnsi="Times New Roman" w:cs="Times New Roman"/>
          <w:b/>
          <w:sz w:val="28"/>
          <w:szCs w:val="28"/>
        </w:rPr>
        <w:t>Практическое занятие №5.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F04">
        <w:rPr>
          <w:rFonts w:ascii="Times New Roman" w:hAnsi="Times New Roman" w:cs="Times New Roman"/>
          <w:b/>
          <w:sz w:val="28"/>
          <w:szCs w:val="28"/>
        </w:rPr>
        <w:t xml:space="preserve">          Тема:</w:t>
      </w:r>
      <w:r w:rsidRPr="00BA3671">
        <w:rPr>
          <w:sz w:val="20"/>
          <w:szCs w:val="20"/>
        </w:rPr>
        <w:t xml:space="preserve"> </w:t>
      </w:r>
      <w:r w:rsidRPr="00BA3671">
        <w:rPr>
          <w:rFonts w:ascii="Times New Roman" w:hAnsi="Times New Roman" w:cs="Times New Roman"/>
          <w:b/>
          <w:sz w:val="28"/>
          <w:szCs w:val="28"/>
        </w:rPr>
        <w:t>Изменчивость материала наследственности.</w:t>
      </w:r>
    </w:p>
    <w:p w:rsidR="001A2D11" w:rsidRPr="00EA0F04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Цель: Изучить механизм изменчивости материала наследственности.</w:t>
      </w:r>
    </w:p>
    <w:p w:rsidR="001A2D11" w:rsidRPr="00EA0F04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0F04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Default="001A2D11" w:rsidP="001A2D1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ДНК, Хромосомы.</w:t>
      </w:r>
    </w:p>
    <w:p w:rsidR="001A2D11" w:rsidRPr="004014DC" w:rsidRDefault="001A2D11" w:rsidP="001A2D1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671">
        <w:rPr>
          <w:rFonts w:ascii="Times New Roman" w:hAnsi="Times New Roman" w:cs="Times New Roman"/>
          <w:sz w:val="28"/>
          <w:szCs w:val="28"/>
        </w:rPr>
        <w:t>Изменчивость материала наследственности.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D11" w:rsidRPr="004A4AF9" w:rsidRDefault="001A2D11" w:rsidP="001A2D11">
      <w:pPr>
        <w:pStyle w:val="2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A4AF9">
        <w:rPr>
          <w:sz w:val="28"/>
          <w:szCs w:val="28"/>
        </w:rPr>
        <w:t>Кальнаус</w:t>
      </w:r>
      <w:proofErr w:type="spellEnd"/>
      <w:r w:rsidRPr="004A4AF9">
        <w:rPr>
          <w:sz w:val="28"/>
          <w:szCs w:val="28"/>
        </w:rPr>
        <w:t xml:space="preserve"> В.И.  Межпородное скрещивание в мясном скотоводстве. </w:t>
      </w:r>
      <w:proofErr w:type="spellStart"/>
      <w:r w:rsidRPr="004A4AF9">
        <w:rPr>
          <w:sz w:val="28"/>
          <w:szCs w:val="28"/>
        </w:rPr>
        <w:t>Костанай</w:t>
      </w:r>
      <w:proofErr w:type="spellEnd"/>
      <w:r w:rsidRPr="004A4AF9">
        <w:rPr>
          <w:sz w:val="28"/>
          <w:szCs w:val="28"/>
        </w:rPr>
        <w:t>: КГУ, 2003. – 17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Алтухов Ю.П.,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Салменкова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 Полиморфизм ДНК в популяционной генетике. // Генетика.-2002.-Т. 38.-№ 9.-С. 1173-1195.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Амбросьева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Е.Д. Биохимические маркеры в свиноводстве (обзор). // Аграрная Россия.-2002.-№ 5.-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19-30.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82933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Аульченко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Ю.С.,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Методологические подходы и стратегии картирования генов, контролирующих комплексные признаки человека. // Вестник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ВОГиС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2006.-Т. 10.-№ 1.-С.189-202.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Баранова Н.С., Баранов А.В. Генетическая оценка плодовитости молочного скота. // Аграрная наука Евро-Северо-Востока.-2008.-№ 11.-С. 170-172.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Боев М.М., Боев М.М.,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Стрекозов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Н.И. Селекционно-генетические аспекты повышения жирномолочности молока крупного рогатого скота. // Вестник РАСХН.-2009.-№ 2.-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86-89.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7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A2D11" w:rsidRPr="00BA3671" w:rsidRDefault="001A2D11" w:rsidP="001A2D11">
      <w:pPr>
        <w:pStyle w:val="a3"/>
        <w:spacing w:after="0" w:line="240" w:lineRule="auto"/>
        <w:ind w:left="1335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1A2D11" w:rsidRPr="00B73C3A" w:rsidRDefault="001A2D11" w:rsidP="001A2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D11" w:rsidRPr="00002A4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№6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A4B">
        <w:rPr>
          <w:rFonts w:ascii="Times New Roman" w:hAnsi="Times New Roman" w:cs="Times New Roman"/>
          <w:b/>
          <w:sz w:val="28"/>
          <w:szCs w:val="28"/>
        </w:rPr>
        <w:t xml:space="preserve">              Тема: Понятие о генетических маркерах и ДНК-технологиях.</w:t>
      </w:r>
    </w:p>
    <w:p w:rsidR="001A2D11" w:rsidRPr="00002A4B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Цель: Ознакомиться с генетическими маркерами и ДНК-технологиями.</w:t>
      </w:r>
    </w:p>
    <w:p w:rsidR="001A2D11" w:rsidRPr="00002A4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A4B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002A4B" w:rsidRDefault="001A2D11" w:rsidP="001A2D1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A4B">
        <w:rPr>
          <w:rFonts w:ascii="Times New Roman" w:hAnsi="Times New Roman" w:cs="Times New Roman"/>
          <w:sz w:val="28"/>
          <w:szCs w:val="28"/>
        </w:rPr>
        <w:t>Понятие о генетических маркерах.</w:t>
      </w:r>
    </w:p>
    <w:p w:rsidR="001A2D11" w:rsidRPr="00B73C3A" w:rsidRDefault="001A2D11" w:rsidP="001A2D1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A4B">
        <w:rPr>
          <w:rFonts w:ascii="Times New Roman" w:hAnsi="Times New Roman" w:cs="Times New Roman"/>
          <w:sz w:val="28"/>
          <w:szCs w:val="28"/>
        </w:rPr>
        <w:t>Понятие о ДНК-технологиях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</w:t>
      </w:r>
      <w:r w:rsidRPr="00482933">
        <w:rPr>
          <w:rFonts w:ascii="Times New Roman" w:hAnsi="Times New Roman" w:cs="Times New Roman"/>
          <w:sz w:val="28"/>
          <w:szCs w:val="28"/>
        </w:rPr>
        <w:t xml:space="preserve"> Зиновьева Н.,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Гладырь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Е., Державина Г.,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Кунаева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 Методы </w:t>
      </w:r>
      <w:proofErr w:type="spellStart"/>
      <w:proofErr w:type="gramStart"/>
      <w:r w:rsidRPr="00482933">
        <w:rPr>
          <w:rFonts w:ascii="Times New Roman" w:hAnsi="Times New Roman" w:cs="Times New Roman"/>
          <w:sz w:val="28"/>
          <w:szCs w:val="28"/>
        </w:rPr>
        <w:t>маркер-зависимой</w:t>
      </w:r>
      <w:proofErr w:type="spellEnd"/>
      <w:proofErr w:type="gramEnd"/>
      <w:r w:rsidRPr="00482933">
        <w:rPr>
          <w:rFonts w:ascii="Times New Roman" w:hAnsi="Times New Roman" w:cs="Times New Roman"/>
          <w:sz w:val="28"/>
          <w:szCs w:val="28"/>
        </w:rPr>
        <w:t xml:space="preserve"> селекции. // Животноводство России.-2006.-№ 3.-С. 29-31.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Зубец М.В.,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Костюк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А.Г., Власов В.И.,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Подоба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Б.Е. О возможности осуществления заказа на желательный генотип потомка по группам крови в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автоматизированно-аналитическом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режиме при подборе пар. // Молекулярно-генетические маркеры животных. Киев.-1994.-С. 82-83.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Иванова О.А. Генетика. М.: Колос, 1974.-431 </w:t>
      </w:r>
      <w:proofErr w:type="gramStart"/>
      <w:r w:rsidRPr="004829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2933">
        <w:rPr>
          <w:rFonts w:ascii="Times New Roman" w:hAnsi="Times New Roman" w:cs="Times New Roman"/>
          <w:sz w:val="28"/>
          <w:szCs w:val="28"/>
        </w:rPr>
        <w:t>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Календарь Р.Н.,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 Типы молекулярно-генетических маркеров и их применение. // Физиология и биохимия культурных растений.-2002.-Т. 34.-№ 4.-С. 279-296.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Методы племенной оценки животных с введением в теорию BLUP. Киров: Зональный НИИСХ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2003.-358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Основы научных исследований в животноводстве. Киров: Зональный НИИСХ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, 2006.-568 с. (см. также сайт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www.vm-kuznetsov.ru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; вызов через адресную строку»).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7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Возможность селекции и BLUP-оценка быков по жизнеспособности. // Вестник Россельхозакадемии.-2008.-№ 2.-С. 79-82.</w:t>
      </w:r>
    </w:p>
    <w:p w:rsidR="001A2D11" w:rsidRPr="00002A4B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1A2D11" w:rsidRPr="001A2D11" w:rsidRDefault="001A2D11" w:rsidP="001A2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D11" w:rsidRPr="00002A4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A4B">
        <w:rPr>
          <w:rFonts w:ascii="Times New Roman" w:hAnsi="Times New Roman" w:cs="Times New Roman"/>
          <w:b/>
          <w:sz w:val="28"/>
          <w:szCs w:val="28"/>
        </w:rPr>
        <w:t>Практическое занятие №7.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A4B">
        <w:rPr>
          <w:rFonts w:ascii="Times New Roman" w:hAnsi="Times New Roman" w:cs="Times New Roman"/>
          <w:b/>
          <w:sz w:val="28"/>
          <w:szCs w:val="28"/>
        </w:rPr>
        <w:t xml:space="preserve">          Тема:</w:t>
      </w:r>
      <w:r w:rsidRPr="00002A4B">
        <w:rPr>
          <w:b/>
          <w:sz w:val="20"/>
          <w:szCs w:val="20"/>
        </w:rPr>
        <w:t xml:space="preserve"> </w:t>
      </w:r>
      <w:r w:rsidRPr="00002A4B">
        <w:rPr>
          <w:rFonts w:ascii="Times New Roman" w:hAnsi="Times New Roman" w:cs="Times New Roman"/>
          <w:b/>
          <w:sz w:val="28"/>
          <w:szCs w:val="28"/>
        </w:rPr>
        <w:t xml:space="preserve">Генетические маркеры и </w:t>
      </w:r>
      <w:proofErr w:type="spellStart"/>
      <w:r w:rsidRPr="00002A4B">
        <w:rPr>
          <w:rFonts w:ascii="Times New Roman" w:hAnsi="Times New Roman" w:cs="Times New Roman"/>
          <w:b/>
          <w:sz w:val="28"/>
          <w:szCs w:val="28"/>
        </w:rPr>
        <w:t>селекционируемые</w:t>
      </w:r>
      <w:proofErr w:type="spellEnd"/>
      <w:r w:rsidRPr="00002A4B">
        <w:rPr>
          <w:rFonts w:ascii="Times New Roman" w:hAnsi="Times New Roman" w:cs="Times New Roman"/>
          <w:b/>
          <w:sz w:val="28"/>
          <w:szCs w:val="28"/>
        </w:rPr>
        <w:t xml:space="preserve"> признаки.</w:t>
      </w:r>
    </w:p>
    <w:p w:rsidR="001A2D11" w:rsidRPr="00002A4B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основные виды генетических маркеров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селекционируемых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признаков.</w:t>
      </w:r>
    </w:p>
    <w:p w:rsidR="001A2D11" w:rsidRPr="00002A4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A4B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002A4B" w:rsidRDefault="001A2D11" w:rsidP="001A2D1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A4B">
        <w:rPr>
          <w:rFonts w:ascii="Times New Roman" w:hAnsi="Times New Roman" w:cs="Times New Roman"/>
          <w:sz w:val="28"/>
          <w:szCs w:val="28"/>
        </w:rPr>
        <w:t xml:space="preserve">Генетические маркеры и </w:t>
      </w:r>
      <w:proofErr w:type="spellStart"/>
      <w:r w:rsidRPr="00002A4B">
        <w:rPr>
          <w:rFonts w:ascii="Times New Roman" w:hAnsi="Times New Roman" w:cs="Times New Roman"/>
          <w:sz w:val="28"/>
          <w:szCs w:val="28"/>
        </w:rPr>
        <w:t>селекционируемые</w:t>
      </w:r>
      <w:proofErr w:type="spellEnd"/>
      <w:r w:rsidRPr="00002A4B">
        <w:rPr>
          <w:rFonts w:ascii="Times New Roman" w:hAnsi="Times New Roman" w:cs="Times New Roman"/>
          <w:sz w:val="28"/>
          <w:szCs w:val="28"/>
        </w:rPr>
        <w:t xml:space="preserve"> признаки.</w:t>
      </w:r>
    </w:p>
    <w:p w:rsidR="001A2D11" w:rsidRPr="00B73C3A" w:rsidRDefault="001A2D11" w:rsidP="001A2D1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Взаимосвязь генетических маркеров</w:t>
      </w:r>
      <w:r w:rsidRPr="00002A4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02A4B">
        <w:rPr>
          <w:rFonts w:ascii="Times New Roman" w:hAnsi="Times New Roman" w:cs="Times New Roman"/>
          <w:sz w:val="28"/>
          <w:szCs w:val="28"/>
        </w:rPr>
        <w:t>селекционируем</w:t>
      </w:r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признаков.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D11" w:rsidRPr="00B73C3A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Проблемы картирования QTL. // Новосибирск: Новосибирский ГУ, 2001.-Грант РФФИ 01-04-49518 (http://www.ict.nsc.ru/ws/Lyap2001/2281/)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Календарь Р.Н.,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 Типы молекулярно-генетических маркеров и их применение. // Физиология и биохимия культурных растений.-2002.-Т. 34.-№ 4.-С. 279-296.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Методы племенной оценки животных с введением в теорию BLUP. Киров: Зональный НИИСХ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2003.-358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Основы научных исследований в животноводстве. Киров: Зональный НИИСХ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, 2006.-568 с. (см. также сайт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www.vm-kuznetsov.ru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; вызов через адресную строку»).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Возможность селекции и BLUP-оценка быков по жизнеспособности. // Вестник Россельхозакадемии.-2008.-№ 2.-С. 79-82.</w:t>
      </w:r>
    </w:p>
    <w:p w:rsidR="001A2D11" w:rsidRPr="00002A4B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№8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C202CD">
        <w:rPr>
          <w:sz w:val="20"/>
          <w:szCs w:val="20"/>
        </w:rPr>
        <w:t xml:space="preserve"> </w:t>
      </w:r>
      <w:r w:rsidRPr="00C202CD">
        <w:rPr>
          <w:rFonts w:ascii="Times New Roman" w:hAnsi="Times New Roman" w:cs="Times New Roman"/>
          <w:b/>
          <w:sz w:val="28"/>
          <w:szCs w:val="28"/>
        </w:rPr>
        <w:t>Использование генетических маркеров в племенной работе.</w:t>
      </w:r>
    </w:p>
    <w:p w:rsidR="001A2D11" w:rsidRPr="00C202CD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методы использования генетических маркеров в племенной работе с сельскохозяйственными животными.</w:t>
      </w:r>
    </w:p>
    <w:p w:rsidR="001A2D11" w:rsidRPr="00C202CD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2CD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A2D11" w:rsidRPr="00C202CD" w:rsidRDefault="001A2D11" w:rsidP="001A2D1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CD">
        <w:rPr>
          <w:rFonts w:ascii="Times New Roman" w:hAnsi="Times New Roman" w:cs="Times New Roman"/>
          <w:sz w:val="28"/>
          <w:szCs w:val="28"/>
        </w:rPr>
        <w:t>Использование генетических маркеров в племенной работе.</w:t>
      </w:r>
    </w:p>
    <w:p w:rsidR="001A2D11" w:rsidRPr="0001425E" w:rsidRDefault="001A2D11" w:rsidP="001A2D1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CD">
        <w:rPr>
          <w:rFonts w:ascii="Times New Roman" w:hAnsi="Times New Roman" w:cs="Times New Roman"/>
          <w:sz w:val="28"/>
          <w:szCs w:val="28"/>
        </w:rPr>
        <w:t>Польза генетических маркеров.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D11" w:rsidRPr="004A4AF9" w:rsidRDefault="001A2D11" w:rsidP="001A2D11">
      <w:pPr>
        <w:pStyle w:val="2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A4AF9">
        <w:rPr>
          <w:sz w:val="28"/>
          <w:szCs w:val="28"/>
        </w:rPr>
        <w:t>Кальнаус</w:t>
      </w:r>
      <w:proofErr w:type="spellEnd"/>
      <w:r w:rsidRPr="004A4AF9">
        <w:rPr>
          <w:sz w:val="28"/>
          <w:szCs w:val="28"/>
        </w:rPr>
        <w:t xml:space="preserve"> В.И.  Межпородное скрещивание в мясном скотоводстве. </w:t>
      </w:r>
      <w:proofErr w:type="spellStart"/>
      <w:r w:rsidRPr="004A4AF9">
        <w:rPr>
          <w:sz w:val="28"/>
          <w:szCs w:val="28"/>
        </w:rPr>
        <w:t>Костанай</w:t>
      </w:r>
      <w:proofErr w:type="spellEnd"/>
      <w:r w:rsidRPr="004A4AF9">
        <w:rPr>
          <w:sz w:val="28"/>
          <w:szCs w:val="28"/>
        </w:rPr>
        <w:t>: КГУ, 2003. – 17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Алтухов Ю.П.,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Салменкова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 Полиморфизм ДНК в популяционной генетике. // Генетика.-2002.-Т. 38.-№ 9.-С. 1173-1195.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482933">
        <w:rPr>
          <w:rFonts w:ascii="Times New Roman" w:hAnsi="Times New Roman" w:cs="Times New Roman"/>
          <w:sz w:val="28"/>
          <w:szCs w:val="28"/>
        </w:rPr>
        <w:t xml:space="preserve"> Деева В.С., Сухова Н.О. Группы крови крупного рогатого скота и их селекционное значение. Новосибирск: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СибНИПТИЖ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2002.-172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Зиновьева Н.,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Гладырь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Е., Державина Г.,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Кунаева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 Методы </w:t>
      </w:r>
      <w:proofErr w:type="spellStart"/>
      <w:proofErr w:type="gramStart"/>
      <w:r w:rsidRPr="00482933">
        <w:rPr>
          <w:rFonts w:ascii="Times New Roman" w:hAnsi="Times New Roman" w:cs="Times New Roman"/>
          <w:sz w:val="28"/>
          <w:szCs w:val="28"/>
        </w:rPr>
        <w:t>маркер-зависимой</w:t>
      </w:r>
      <w:proofErr w:type="spellEnd"/>
      <w:proofErr w:type="gramEnd"/>
      <w:r w:rsidRPr="00482933">
        <w:rPr>
          <w:rFonts w:ascii="Times New Roman" w:hAnsi="Times New Roman" w:cs="Times New Roman"/>
          <w:sz w:val="28"/>
          <w:szCs w:val="28"/>
        </w:rPr>
        <w:t xml:space="preserve"> селекции. // Животноводство России.-2006.-№ 3.-С. 29-31.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Pr="00883250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№9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C202CD">
        <w:rPr>
          <w:sz w:val="20"/>
          <w:szCs w:val="20"/>
        </w:rPr>
        <w:t xml:space="preserve"> </w:t>
      </w:r>
      <w:r w:rsidRPr="00C202CD">
        <w:rPr>
          <w:rFonts w:ascii="Times New Roman" w:hAnsi="Times New Roman" w:cs="Times New Roman"/>
          <w:b/>
          <w:sz w:val="28"/>
          <w:szCs w:val="28"/>
        </w:rPr>
        <w:t>Генетические методы консолидации и размножения генотипов выдающихся животных.</w:t>
      </w:r>
    </w:p>
    <w:p w:rsidR="001A2D11" w:rsidRPr="00C202CD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Цель: Изучить генетические методы консолидации и размножения генотипов выдающихся животных.</w:t>
      </w:r>
    </w:p>
    <w:p w:rsidR="001A2D11" w:rsidRPr="00C202CD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02CD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C202CD" w:rsidRDefault="001A2D11" w:rsidP="001A2D1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CD">
        <w:rPr>
          <w:rFonts w:ascii="Times New Roman" w:hAnsi="Times New Roman" w:cs="Times New Roman"/>
          <w:sz w:val="28"/>
          <w:szCs w:val="28"/>
        </w:rPr>
        <w:t>Генетические методы консолидации  выдающихся животных.</w:t>
      </w:r>
    </w:p>
    <w:p w:rsidR="001A2D11" w:rsidRPr="002A60E9" w:rsidRDefault="001A2D11" w:rsidP="001A2D1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Размножение</w:t>
      </w:r>
      <w:r w:rsidRPr="00C202CD">
        <w:rPr>
          <w:rFonts w:ascii="Times New Roman" w:hAnsi="Times New Roman" w:cs="Times New Roman"/>
          <w:sz w:val="28"/>
          <w:szCs w:val="28"/>
        </w:rPr>
        <w:t xml:space="preserve"> генотипов выдающихся животных.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Деева В.С., Сухова Н.О. Группы крови крупного рогатого скота и их селекционное значение. Новосибирск: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СибНИПТИЖ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2002.-172 с.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Ермина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Гриненко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А.А. Генетические особенности коров молочного направления продуктивности, полученных от разных видов подбора родительских пар. // Доклады РАСХН.-2008.-№ 6.-С. 41-42.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Проблемы картирования QTL. // Новосибирск: Новосибирский ГУ, 2001.-Грант РФФИ 01-04-49518 (http://www.ict.nsc.ru/ws/Lyap2001/2281/).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Возможность селекции и BLUP-оценка быков по жизнеспособности. // Вестник Россельхозакадемии.-2008.-№ 2.-С. 79-82.</w:t>
      </w:r>
    </w:p>
    <w:p w:rsidR="001A2D11" w:rsidRPr="00C202CD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095F40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Pr="006C533D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33D">
        <w:rPr>
          <w:rFonts w:ascii="Times New Roman" w:hAnsi="Times New Roman" w:cs="Times New Roman"/>
          <w:b/>
          <w:sz w:val="28"/>
          <w:szCs w:val="28"/>
        </w:rPr>
        <w:t>Практическое занятие №10.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533D">
        <w:rPr>
          <w:rFonts w:ascii="Times New Roman" w:hAnsi="Times New Roman" w:cs="Times New Roman"/>
          <w:b/>
          <w:sz w:val="28"/>
          <w:szCs w:val="28"/>
        </w:rPr>
        <w:t xml:space="preserve">          Тема: Определение генетической ценности. Геномная оценка.</w:t>
      </w:r>
    </w:p>
    <w:p w:rsidR="001A2D11" w:rsidRPr="006C533D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способы определения генетической ценности животных, методы геномной оценки.</w:t>
      </w:r>
    </w:p>
    <w:p w:rsidR="001A2D11" w:rsidRPr="006C533D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533D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6C533D" w:rsidRDefault="001A2D11" w:rsidP="001A2D1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33D">
        <w:rPr>
          <w:rFonts w:ascii="Times New Roman" w:hAnsi="Times New Roman" w:cs="Times New Roman"/>
          <w:sz w:val="28"/>
          <w:szCs w:val="28"/>
        </w:rPr>
        <w:t xml:space="preserve">Определение генетической ценности. </w:t>
      </w:r>
    </w:p>
    <w:p w:rsidR="001A2D11" w:rsidRPr="002A60E9" w:rsidRDefault="001A2D11" w:rsidP="001A2D1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33D">
        <w:rPr>
          <w:rFonts w:ascii="Times New Roman" w:hAnsi="Times New Roman" w:cs="Times New Roman"/>
          <w:sz w:val="28"/>
          <w:szCs w:val="28"/>
        </w:rPr>
        <w:t>Геномная оценка.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Баранова Н.С., Баранов А.В. Генетическая оценка плодовитости молочного скота. // Аграрная наука Евро-Северо-Востока.-2008.-№ 11.-С. 170-172.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Боев М.М., Боев М.М.,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Стрекозов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Н.И. Селекционно-генетические аспекты повышения жирномолочности молока крупного рогатого скота. // Вестник РАСХН.-2009.-№ 2.-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86-89.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482933">
        <w:rPr>
          <w:rFonts w:ascii="Times New Roman" w:hAnsi="Times New Roman" w:cs="Times New Roman"/>
          <w:sz w:val="28"/>
          <w:szCs w:val="28"/>
        </w:rPr>
        <w:t xml:space="preserve"> Деева В.С., Сухова Н.О. Группы крови крупного рогатого скота и их селекционное значение. Новосибирск: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СибНИПТИЖ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2002.-172 с.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Ермина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Гриненко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А.А. Генетические особенности коров молочного направления продуктивности, полученных от разных видов подбора родительских пар. // Доклады РАСХН.-2008.-№ 6.-С. 41-42.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A2D11" w:rsidRPr="006C533D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Pr="00095F40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№11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AB383C">
        <w:rPr>
          <w:rFonts w:ascii="Times New Roman" w:hAnsi="Times New Roman" w:cs="Times New Roman"/>
          <w:b/>
          <w:sz w:val="28"/>
          <w:szCs w:val="28"/>
        </w:rPr>
        <w:t>Тема:</w:t>
      </w:r>
      <w:r w:rsidRPr="00AB383C">
        <w:rPr>
          <w:rFonts w:ascii="Times New Roman" w:hAnsi="Times New Roman" w:cs="Times New Roman"/>
          <w:sz w:val="28"/>
          <w:szCs w:val="28"/>
        </w:rPr>
        <w:t xml:space="preserve"> </w:t>
      </w:r>
      <w:r w:rsidRPr="00AB383C">
        <w:rPr>
          <w:rFonts w:ascii="Times New Roman" w:hAnsi="Times New Roman" w:cs="Times New Roman"/>
          <w:b/>
          <w:sz w:val="28"/>
          <w:szCs w:val="28"/>
        </w:rPr>
        <w:t>Маркер зависимая селекция.</w:t>
      </w:r>
    </w:p>
    <w:p w:rsidR="001A2D11" w:rsidRPr="00AB383C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с маркер зависимой селекцией.</w:t>
      </w:r>
    </w:p>
    <w:p w:rsidR="001A2D11" w:rsidRPr="00AB383C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383C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AB383C" w:rsidRDefault="001A2D11" w:rsidP="001A2D1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83C">
        <w:rPr>
          <w:rFonts w:ascii="Times New Roman" w:hAnsi="Times New Roman" w:cs="Times New Roman"/>
          <w:sz w:val="28"/>
          <w:szCs w:val="28"/>
        </w:rPr>
        <w:t>Маркер зависимая селекция.</w:t>
      </w:r>
    </w:p>
    <w:p w:rsidR="001A2D11" w:rsidRDefault="001A2D11" w:rsidP="001A2D1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83C">
        <w:rPr>
          <w:rFonts w:ascii="Times New Roman" w:hAnsi="Times New Roman" w:cs="Times New Roman"/>
          <w:sz w:val="28"/>
          <w:szCs w:val="28"/>
        </w:rPr>
        <w:t>Использование маркер зависимой селекции в животноводстве.</w:t>
      </w:r>
    </w:p>
    <w:p w:rsidR="001A2D11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Ермина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Гриненко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А.А. Генетические особенности коров молочного направления продуктивности, полученных от разных видов подбора родительских пар. // Доклады РАСХН.-2008.-№ 6.-С. 41-42.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Зиновьева Н.,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Гладырь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Е., Державина Г.,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Кунаева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 Методы </w:t>
      </w:r>
      <w:proofErr w:type="spellStart"/>
      <w:proofErr w:type="gramStart"/>
      <w:r w:rsidRPr="00482933">
        <w:rPr>
          <w:rFonts w:ascii="Times New Roman" w:hAnsi="Times New Roman" w:cs="Times New Roman"/>
          <w:sz w:val="28"/>
          <w:szCs w:val="28"/>
        </w:rPr>
        <w:t>маркер-зависимой</w:t>
      </w:r>
      <w:proofErr w:type="spellEnd"/>
      <w:proofErr w:type="gramEnd"/>
      <w:r w:rsidRPr="00482933">
        <w:rPr>
          <w:rFonts w:ascii="Times New Roman" w:hAnsi="Times New Roman" w:cs="Times New Roman"/>
          <w:sz w:val="28"/>
          <w:szCs w:val="28"/>
        </w:rPr>
        <w:t xml:space="preserve"> селекции. // Животноводство России.-2006.-№ 3.-С. 29-31.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Основы научных исследований в животноводстве. Киров: Зональный НИИСХ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, 2006.-568 с. (см. также сайт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www.vm-kuznetsov.ru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; вызов через адресную строку»).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Возможность селекции и BLUP-оценка быков по жизнеспособности. // Вестник Россельхозакадемии.-2008.-№ 2.-С. 79-82.</w:t>
      </w:r>
    </w:p>
    <w:p w:rsidR="001A2D11" w:rsidRPr="00AB383C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Pr="00095F40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E57B4A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E57B4A">
        <w:rPr>
          <w:rFonts w:ascii="Times New Roman" w:hAnsi="Times New Roman" w:cs="Times New Roman"/>
          <w:b/>
          <w:sz w:val="28"/>
          <w:szCs w:val="28"/>
        </w:rPr>
        <w:t>Тема:</w:t>
      </w:r>
      <w:r w:rsidRPr="00AB383C">
        <w:rPr>
          <w:sz w:val="20"/>
          <w:szCs w:val="20"/>
        </w:rPr>
        <w:t xml:space="preserve"> </w:t>
      </w:r>
      <w:r w:rsidRPr="00AB383C">
        <w:rPr>
          <w:rFonts w:ascii="Times New Roman" w:hAnsi="Times New Roman" w:cs="Times New Roman"/>
          <w:b/>
          <w:sz w:val="28"/>
          <w:szCs w:val="28"/>
        </w:rPr>
        <w:t>Молекулярно-генетические маркеры на основе полиморфизма белков крови, молока, яиц.</w:t>
      </w:r>
    </w:p>
    <w:p w:rsidR="001A2D11" w:rsidRPr="00AB383C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молекулярно-генетические маркеры на основе полиморфизма белков крови, молока, яиц.</w:t>
      </w:r>
    </w:p>
    <w:p w:rsidR="001A2D11" w:rsidRPr="00AB383C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383C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Default="001A2D11" w:rsidP="001A2D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83C">
        <w:rPr>
          <w:rFonts w:ascii="Times New Roman" w:hAnsi="Times New Roman" w:cs="Times New Roman"/>
          <w:sz w:val="28"/>
          <w:szCs w:val="28"/>
        </w:rPr>
        <w:t>Молекулярно-генетические маркеры на основе полимор</w:t>
      </w:r>
      <w:r>
        <w:rPr>
          <w:rFonts w:ascii="Times New Roman" w:hAnsi="Times New Roman" w:cs="Times New Roman"/>
          <w:sz w:val="28"/>
          <w:szCs w:val="28"/>
        </w:rPr>
        <w:t>физма белков крови.</w:t>
      </w:r>
    </w:p>
    <w:p w:rsidR="001A2D11" w:rsidRDefault="001A2D11" w:rsidP="001A2D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83C">
        <w:rPr>
          <w:rFonts w:ascii="Times New Roman" w:hAnsi="Times New Roman" w:cs="Times New Roman"/>
          <w:sz w:val="28"/>
          <w:szCs w:val="28"/>
        </w:rPr>
        <w:t>Молекулярно-генетические маркеры на основе полиморфизма белков молока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2D11" w:rsidRPr="00556577" w:rsidRDefault="001A2D11" w:rsidP="001A2D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83C">
        <w:rPr>
          <w:rFonts w:ascii="Times New Roman" w:hAnsi="Times New Roman" w:cs="Times New Roman"/>
          <w:sz w:val="28"/>
          <w:szCs w:val="28"/>
        </w:rPr>
        <w:t>Молекулярно-генетические маркеры на основе полиморфизма белков яиц.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D11" w:rsidRPr="004A4AF9" w:rsidRDefault="001A2D11" w:rsidP="001A2D11">
      <w:pPr>
        <w:pStyle w:val="2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A4AF9">
        <w:rPr>
          <w:sz w:val="28"/>
          <w:szCs w:val="28"/>
        </w:rPr>
        <w:t>Кальнаус</w:t>
      </w:r>
      <w:proofErr w:type="spellEnd"/>
      <w:r w:rsidRPr="004A4AF9">
        <w:rPr>
          <w:sz w:val="28"/>
          <w:szCs w:val="28"/>
        </w:rPr>
        <w:t xml:space="preserve"> В.И.  Межпородное скрещивание в мясном скотоводстве. </w:t>
      </w:r>
      <w:proofErr w:type="spellStart"/>
      <w:r w:rsidRPr="004A4AF9">
        <w:rPr>
          <w:sz w:val="28"/>
          <w:szCs w:val="28"/>
        </w:rPr>
        <w:t>Костанай</w:t>
      </w:r>
      <w:proofErr w:type="spellEnd"/>
      <w:r w:rsidRPr="004A4AF9">
        <w:rPr>
          <w:sz w:val="28"/>
          <w:szCs w:val="28"/>
        </w:rPr>
        <w:t>: КГУ, 2003. – 17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Алтухов Ю.П.,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Салменкова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 Полиморфизм ДНК в популяционной генетике. // Генетика.-2002.-Т. 38.-№ 9.-С. 1173-1195.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Амбросьева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Е.Д. Биохимические маркеры в свиноводстве (обзор). // Аграрная Россия.-2002.-№ 5.-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19-30.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482933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Аульченко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Ю.С.,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Методологические подходы и стратегии картирования генов, контролирующих комплексные признаки человека. // Вестник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ВОГиС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2006.-Т. 10.-№ 1.-С.189-202.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Баранова Н.С., Баранов А.В. Генетическая оценка плодовитости молочного скота. // Аграрная наука Евро-Северо-Востока.-2008.-№ 11.-С. 170-172.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Боев М.М., Боев М.М.,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Стрекозов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Н.И. Селекционно-генетические аспекты повышения жирномолочности молока крупного рогатого скота. // Вестник РАСХН.-2009.-№ 2.-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86-89.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7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A2D11" w:rsidRPr="00AB383C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095F40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Pr="002B6E6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E6B">
        <w:rPr>
          <w:rFonts w:ascii="Times New Roman" w:hAnsi="Times New Roman" w:cs="Times New Roman"/>
          <w:b/>
          <w:sz w:val="28"/>
          <w:szCs w:val="28"/>
        </w:rPr>
        <w:t>Практическое занятие №13.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6E6B">
        <w:rPr>
          <w:rFonts w:ascii="Times New Roman" w:hAnsi="Times New Roman" w:cs="Times New Roman"/>
          <w:b/>
          <w:sz w:val="28"/>
          <w:szCs w:val="28"/>
        </w:rPr>
        <w:t xml:space="preserve">      Тема: Молекулярно-генетические маркеры на основе полиморфизма ДНК.</w:t>
      </w:r>
    </w:p>
    <w:p w:rsidR="001A2D11" w:rsidRPr="002B6E6B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Изучить молекулярно-генетические маркеры на основе полиморфизма ДНК.</w:t>
      </w:r>
    </w:p>
    <w:p w:rsidR="001A2D11" w:rsidRPr="002B6E6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6E6B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A11CCF" w:rsidRDefault="001A2D11" w:rsidP="001A2D1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CCF">
        <w:rPr>
          <w:rFonts w:ascii="Times New Roman" w:hAnsi="Times New Roman" w:cs="Times New Roman"/>
          <w:sz w:val="28"/>
          <w:szCs w:val="28"/>
        </w:rPr>
        <w:t>Молекулярно-генетические маркеры на основе полиморфизма ДНК.</w:t>
      </w:r>
    </w:p>
    <w:p w:rsidR="001A2D11" w:rsidRPr="00A11CCF" w:rsidRDefault="001A2D11" w:rsidP="001A2D1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CCF">
        <w:rPr>
          <w:rFonts w:ascii="Times New Roman" w:hAnsi="Times New Roman" w:cs="Times New Roman"/>
          <w:sz w:val="28"/>
          <w:szCs w:val="28"/>
        </w:rPr>
        <w:t>Использование молекулярно-генетических маркеров на основе полиморфизма</w:t>
      </w:r>
      <w:r w:rsidRPr="002B6E6B">
        <w:rPr>
          <w:rFonts w:ascii="Times New Roman" w:hAnsi="Times New Roman" w:cs="Times New Roman"/>
          <w:sz w:val="28"/>
          <w:szCs w:val="28"/>
        </w:rPr>
        <w:t xml:space="preserve"> ДНК в животноводстве.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D11" w:rsidRPr="004A4AF9" w:rsidRDefault="001A2D11" w:rsidP="001A2D11">
      <w:pPr>
        <w:pStyle w:val="2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 </w:t>
      </w:r>
      <w:proofErr w:type="spellStart"/>
      <w:r w:rsidRPr="004A4AF9">
        <w:rPr>
          <w:sz w:val="28"/>
          <w:szCs w:val="28"/>
        </w:rPr>
        <w:t>Кальнаус</w:t>
      </w:r>
      <w:proofErr w:type="spellEnd"/>
      <w:r w:rsidRPr="004A4AF9">
        <w:rPr>
          <w:sz w:val="28"/>
          <w:szCs w:val="28"/>
        </w:rPr>
        <w:t xml:space="preserve"> В.И.  Межпородное скрещивание в мясном скотоводстве. </w:t>
      </w:r>
      <w:proofErr w:type="spellStart"/>
      <w:r w:rsidRPr="004A4AF9">
        <w:rPr>
          <w:sz w:val="28"/>
          <w:szCs w:val="28"/>
        </w:rPr>
        <w:t>Костанай</w:t>
      </w:r>
      <w:proofErr w:type="spellEnd"/>
      <w:r w:rsidRPr="004A4AF9">
        <w:rPr>
          <w:sz w:val="28"/>
          <w:szCs w:val="28"/>
        </w:rPr>
        <w:t>: КГУ, 2003. – 17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 </w:t>
      </w:r>
      <w:r w:rsidRPr="00482933">
        <w:rPr>
          <w:rFonts w:ascii="Times New Roman" w:hAnsi="Times New Roman" w:cs="Times New Roman"/>
          <w:sz w:val="28"/>
          <w:szCs w:val="28"/>
        </w:rPr>
        <w:t>Кузнецов В.М. Возможность селекции и BLUP-оценка быков по жизнеспособности. // Вестник Россельхозакадемии.-2008.-№ 2.-С. 79-82.</w:t>
      </w:r>
    </w:p>
    <w:p w:rsidR="001A2D11" w:rsidRPr="002B6E6B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173B9D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E57B4A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</w:t>
      </w:r>
      <w:r w:rsidRPr="002B6E6B">
        <w:rPr>
          <w:rFonts w:ascii="Times New Roman" w:hAnsi="Times New Roman" w:cs="Times New Roman"/>
          <w:b/>
          <w:sz w:val="28"/>
          <w:szCs w:val="28"/>
        </w:rPr>
        <w:t>:</w:t>
      </w:r>
      <w:r w:rsidRPr="002B6E6B">
        <w:rPr>
          <w:sz w:val="20"/>
          <w:szCs w:val="20"/>
        </w:rPr>
        <w:t xml:space="preserve"> </w:t>
      </w:r>
      <w:r w:rsidRPr="002B6E6B">
        <w:rPr>
          <w:rFonts w:ascii="Times New Roman" w:hAnsi="Times New Roman" w:cs="Times New Roman"/>
          <w:b/>
          <w:sz w:val="28"/>
          <w:szCs w:val="28"/>
        </w:rPr>
        <w:t xml:space="preserve">Полиморфные системы у сельскохозяйственных животных.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2B6E6B">
        <w:rPr>
          <w:rFonts w:ascii="Times New Roman" w:hAnsi="Times New Roman" w:cs="Times New Roman"/>
          <w:b/>
          <w:sz w:val="28"/>
          <w:szCs w:val="28"/>
        </w:rPr>
        <w:t>Особенности их наследования.</w:t>
      </w:r>
    </w:p>
    <w:p w:rsidR="001A2D11" w:rsidRPr="00A11CCF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Цель: Изучить полиморфные системы у сельскохозяйственных животных. Рассмотреть особенности их наследования.</w:t>
      </w:r>
    </w:p>
    <w:p w:rsidR="001A2D11" w:rsidRPr="002B6E6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6E6B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2B6E6B" w:rsidRDefault="001A2D11" w:rsidP="001A2D1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6E6B">
        <w:rPr>
          <w:rFonts w:ascii="Times New Roman" w:hAnsi="Times New Roman" w:cs="Times New Roman"/>
          <w:sz w:val="28"/>
          <w:szCs w:val="28"/>
        </w:rPr>
        <w:t xml:space="preserve">Полиморфные системы у сельскохозяйственных животных. </w:t>
      </w:r>
    </w:p>
    <w:p w:rsidR="001A2D11" w:rsidRPr="00A11CCF" w:rsidRDefault="001A2D11" w:rsidP="001A2D1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наследования</w:t>
      </w:r>
      <w:r w:rsidRPr="002B6E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полиморфных систем</w:t>
      </w:r>
      <w:r w:rsidRPr="002B6E6B">
        <w:rPr>
          <w:rFonts w:ascii="Times New Roman" w:hAnsi="Times New Roman" w:cs="Times New Roman"/>
          <w:sz w:val="28"/>
          <w:szCs w:val="28"/>
        </w:rPr>
        <w:t xml:space="preserve"> у сельскохозяйственных животных.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  <w:r w:rsidRPr="00865524">
        <w:rPr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Амбросьева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Е.Д. Биохимические маркеры в свиноводстве (обзор). // Аграрная Россия.-2002.-№ 5.-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19-30.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Аульченко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Ю.С.,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Методологические подходы и стратегии картирования генов, контролирующих комплексные признаки человека. // Вестник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ВОГиС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2006.-Т. 10.-№ 1.-С.189-202.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Баранова Н.С., Баранов А.В. Генетическая оценка плодовитости молочного скота. // Аграрная наука Евро-Северо-Востока.-2008.-№ 11.-С. 170-172.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Боев М.М., Боев М.М.,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Стрекозов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Н.И. Селекционно-генетические аспекты повышения жирномолочности молока крупного рогатого скота. // Вестник РАСХН.-2009.-№ 2.-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86-89.</w:t>
      </w:r>
    </w:p>
    <w:p w:rsidR="001A2D11" w:rsidRPr="00A11CCF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</w:t>
      </w:r>
      <w:r w:rsidRPr="00482933">
        <w:rPr>
          <w:rFonts w:ascii="Times New Roman" w:hAnsi="Times New Roman" w:cs="Times New Roman"/>
          <w:sz w:val="28"/>
          <w:szCs w:val="28"/>
        </w:rPr>
        <w:t xml:space="preserve"> Зиновьева Н.,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Гладырь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Е., Державина Г.,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Кунаева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 Методы </w:t>
      </w:r>
      <w:proofErr w:type="spellStart"/>
      <w:proofErr w:type="gramStart"/>
      <w:r w:rsidRPr="00482933">
        <w:rPr>
          <w:rFonts w:ascii="Times New Roman" w:hAnsi="Times New Roman" w:cs="Times New Roman"/>
          <w:sz w:val="28"/>
          <w:szCs w:val="28"/>
        </w:rPr>
        <w:t>маркер-зависимой</w:t>
      </w:r>
      <w:proofErr w:type="spellEnd"/>
      <w:proofErr w:type="gramEnd"/>
      <w:r w:rsidRPr="00482933">
        <w:rPr>
          <w:rFonts w:ascii="Times New Roman" w:hAnsi="Times New Roman" w:cs="Times New Roman"/>
          <w:sz w:val="28"/>
          <w:szCs w:val="28"/>
        </w:rPr>
        <w:t xml:space="preserve"> селекции. // Животноводство России.-2006.-№ 3.-С. 29-31.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7</w:t>
      </w:r>
      <w:r w:rsidRPr="00482933">
        <w:rPr>
          <w:rFonts w:ascii="Times New Roman" w:hAnsi="Times New Roman" w:cs="Times New Roman"/>
          <w:sz w:val="28"/>
          <w:szCs w:val="28"/>
        </w:rPr>
        <w:t xml:space="preserve"> Зубец М.В.,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Костюк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А.Г., Власов В.И.,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Подоба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Б.Е. О возможности осуществления заказа на желательный генотип потомка по группам крови в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автоматизированно-аналитическом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режиме при подборе пар. // Молекулярно-генетические маркеры животных. Киев.-1994.-С. 82-83.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Возможность селекции и BLUP-оценка быков по жизнеспособности. // Вестник Россельхозакадемии.-2008.-№ 2.-С. 79-82.</w:t>
      </w:r>
    </w:p>
    <w:p w:rsidR="001A2D11" w:rsidRPr="002B6E6B" w:rsidRDefault="001A2D11" w:rsidP="001A2D11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095F40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E57B4A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№15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2B6E6B">
        <w:rPr>
          <w:sz w:val="20"/>
          <w:szCs w:val="20"/>
        </w:rPr>
        <w:t xml:space="preserve"> </w:t>
      </w:r>
      <w:r w:rsidRPr="002B6E6B">
        <w:rPr>
          <w:rFonts w:ascii="Times New Roman" w:hAnsi="Times New Roman" w:cs="Times New Roman"/>
          <w:b/>
          <w:sz w:val="28"/>
          <w:szCs w:val="28"/>
        </w:rPr>
        <w:t>Современное состояние генных карт сельскохозяйственных видов животных.</w:t>
      </w:r>
    </w:p>
    <w:p w:rsidR="001A2D11" w:rsidRPr="002B6E6B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Цель: Ознакомиться с современным состоянием генных карт сельскохозяйственных видов животных.</w:t>
      </w:r>
    </w:p>
    <w:p w:rsidR="001A2D11" w:rsidRPr="002B6E6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6E6B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2B6E6B" w:rsidRDefault="001A2D11" w:rsidP="001A2D1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Генетические </w:t>
      </w:r>
      <w:r w:rsidRPr="002B6E6B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B6E6B">
        <w:rPr>
          <w:rFonts w:ascii="Times New Roman" w:hAnsi="Times New Roman" w:cs="Times New Roman"/>
          <w:sz w:val="28"/>
          <w:szCs w:val="28"/>
        </w:rPr>
        <w:t xml:space="preserve"> сельскохозяйственных животных.  </w:t>
      </w:r>
    </w:p>
    <w:p w:rsidR="001A2D11" w:rsidRPr="00A11CCF" w:rsidRDefault="001A2D11" w:rsidP="001A2D1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E6B">
        <w:rPr>
          <w:rFonts w:ascii="Times New Roman" w:hAnsi="Times New Roman" w:cs="Times New Roman"/>
          <w:sz w:val="28"/>
          <w:szCs w:val="28"/>
        </w:rPr>
        <w:t xml:space="preserve">Современное состояние генных карт сельскохозяйственных видов животных.  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D11" w:rsidRPr="004A4AF9" w:rsidRDefault="001A2D11" w:rsidP="001A2D11">
      <w:pPr>
        <w:pStyle w:val="2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A4AF9">
        <w:rPr>
          <w:sz w:val="28"/>
          <w:szCs w:val="28"/>
        </w:rPr>
        <w:t>Кальнаус</w:t>
      </w:r>
      <w:proofErr w:type="spellEnd"/>
      <w:r w:rsidRPr="004A4AF9">
        <w:rPr>
          <w:sz w:val="28"/>
          <w:szCs w:val="28"/>
        </w:rPr>
        <w:t xml:space="preserve"> В.И.  Межпородное скрещивание в мясном скотоводстве. </w:t>
      </w:r>
      <w:proofErr w:type="spellStart"/>
      <w:r w:rsidRPr="004A4AF9">
        <w:rPr>
          <w:sz w:val="28"/>
          <w:szCs w:val="28"/>
        </w:rPr>
        <w:t>Костанай</w:t>
      </w:r>
      <w:proofErr w:type="spellEnd"/>
      <w:r w:rsidRPr="004A4AF9">
        <w:rPr>
          <w:sz w:val="28"/>
          <w:szCs w:val="28"/>
        </w:rPr>
        <w:t>: КГУ, 2003. – 17 с.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Алтухов Ю.П.,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Салменкова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 Полиморфизм ДНК в популяционной генетике. // Генетика.-2002.-Т. 38.-№ 9.-С. 1173-1195.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Амбросьева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Е.Д. Биохимические маркеры в свиноводстве (обзор). // Аграрная Россия.-2002.-№ 5.-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19-30.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82933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Аульченко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Ю.С.,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Методологические подходы и стратегии картирования генов, контролирующих комплексные признаки человека. // Вестник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ВОГиС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2006.-Т. 10.-№ 1.-С.189-202.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Баранова Н.С., Баранов А.В. Генетическая оценка плодовитости молочного скота. // Аграрная наука Евро-Северо-Востока.-2008.-№ 11.-С. 170-172.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Боев М.М., Боев М.М.,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Стрекозов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Н.И. Селекционно-генетические аспекты повышения жирномолочности молока крупного рогатого скота. // Вестник РАСХН.-2009.-№ 2.-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86-89.</w:t>
      </w: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7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A2D11" w:rsidRPr="002B6E6B" w:rsidRDefault="001A2D11" w:rsidP="001A2D1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A33E7C" w:rsidRDefault="00A33E7C"/>
    <w:sectPr w:rsidR="00A33E7C" w:rsidSect="00A3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3F02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89486C"/>
    <w:multiLevelType w:val="hybridMultilevel"/>
    <w:tmpl w:val="6AAA8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060CF"/>
    <w:multiLevelType w:val="hybridMultilevel"/>
    <w:tmpl w:val="E24AC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C4277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E96170"/>
    <w:multiLevelType w:val="hybridMultilevel"/>
    <w:tmpl w:val="D6368F14"/>
    <w:lvl w:ilvl="0" w:tplc="F1945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6E297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18613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AE0200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895202"/>
    <w:multiLevelType w:val="hybridMultilevel"/>
    <w:tmpl w:val="1F70696E"/>
    <w:lvl w:ilvl="0" w:tplc="7BE0AB2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A1C0D86"/>
    <w:multiLevelType w:val="hybridMultilevel"/>
    <w:tmpl w:val="618A40F2"/>
    <w:lvl w:ilvl="0" w:tplc="F0BAC77A">
      <w:start w:val="1"/>
      <w:numFmt w:val="decimal"/>
      <w:lvlText w:val="%1."/>
      <w:lvlJc w:val="left"/>
      <w:pPr>
        <w:ind w:left="133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0">
    <w:nsid w:val="40AC3732"/>
    <w:multiLevelType w:val="hybridMultilevel"/>
    <w:tmpl w:val="F3442CC8"/>
    <w:lvl w:ilvl="0" w:tplc="8CC841C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46D0686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CB498F"/>
    <w:multiLevelType w:val="hybridMultilevel"/>
    <w:tmpl w:val="F8CA1540"/>
    <w:lvl w:ilvl="0" w:tplc="A61616B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287E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463A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0"/>
  </w:num>
  <w:num w:numId="5">
    <w:abstractNumId w:val="9"/>
  </w:num>
  <w:num w:numId="6">
    <w:abstractNumId w:val="11"/>
  </w:num>
  <w:num w:numId="7">
    <w:abstractNumId w:val="7"/>
  </w:num>
  <w:num w:numId="8">
    <w:abstractNumId w:val="0"/>
  </w:num>
  <w:num w:numId="9">
    <w:abstractNumId w:val="13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6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D11"/>
    <w:rsid w:val="001A2D11"/>
    <w:rsid w:val="00A33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D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A2D11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1A2D11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1A2D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2676</Words>
  <Characters>15256</Characters>
  <Application>Microsoft Office Word</Application>
  <DocSecurity>0</DocSecurity>
  <Lines>127</Lines>
  <Paragraphs>35</Paragraphs>
  <ScaleCrop>false</ScaleCrop>
  <Company/>
  <LinksUpToDate>false</LinksUpToDate>
  <CharactersWithSpaces>17897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2015-10-24T07:04:00Z</dcterms:created>
  <dcterms:modified xsi:type="dcterms:W3CDTF">2015-10-24T07:06:00Z</dcterms:modified>
</cp:coreProperties>
</file>